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DDDF1" w14:textId="77777777" w:rsidR="009041BA" w:rsidRDefault="009041BA" w:rsidP="009041BA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9041BA">
        <w:rPr>
          <w:rFonts w:asciiTheme="minorHAnsi" w:hAnsiTheme="minorHAnsi" w:cstheme="minorHAnsi"/>
          <w:b/>
          <w:bCs/>
          <w:sz w:val="32"/>
          <w:szCs w:val="32"/>
        </w:rPr>
        <w:t>Ethics in Healthcare: A Defaults Framework for Care Managers</w:t>
      </w:r>
    </w:p>
    <w:p w14:paraId="4763BE2A" w14:textId="77777777" w:rsidR="009041BA" w:rsidRDefault="009041BA" w:rsidP="00E253F0">
      <w:pPr>
        <w:rPr>
          <w:rFonts w:asciiTheme="minorHAnsi" w:hAnsiTheme="minorHAnsi" w:cstheme="minorHAnsi"/>
          <w:sz w:val="24"/>
          <w:szCs w:val="24"/>
        </w:rPr>
      </w:pPr>
    </w:p>
    <w:p w14:paraId="7653C8A8" w14:textId="42F83706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No one with the ability to control content of this activity has a relevant financial relationship with an ineligible company. </w:t>
      </w:r>
    </w:p>
    <w:p w14:paraId="0745C9D8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B5D0DA8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Successful completion of the series includes:</w:t>
      </w:r>
    </w:p>
    <w:p w14:paraId="5BE1A39F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must have an approved, active MICMT account prior to the start of today’s live event </w:t>
      </w:r>
    </w:p>
    <w:p w14:paraId="7A4EF070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>not be more than 10 minutes late at the start of this course and attend the rest of the session</w:t>
      </w:r>
    </w:p>
    <w:p w14:paraId="416AE52F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proofErr w:type="gramStart"/>
      <w:r w:rsidRPr="00575539">
        <w:rPr>
          <w:rFonts w:asciiTheme="minorHAnsi" w:hAnsiTheme="minorHAnsi" w:cstheme="minorHAnsi"/>
          <w:sz w:val="24"/>
          <w:szCs w:val="24"/>
        </w:rPr>
        <w:t>if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575539">
        <w:rPr>
          <w:rFonts w:asciiTheme="minorHAnsi" w:hAnsiTheme="minorHAnsi" w:cstheme="minorHAnsi"/>
          <w:sz w:val="24"/>
          <w:szCs w:val="24"/>
        </w:rPr>
        <w:t>attending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live virtual must have audio and see the slides live; join the course </w:t>
      </w:r>
      <w:proofErr w:type="gramStart"/>
      <w:r w:rsidRPr="00575539">
        <w:rPr>
          <w:rFonts w:asciiTheme="minorHAnsi" w:hAnsiTheme="minorHAnsi" w:cstheme="minorHAnsi"/>
          <w:sz w:val="24"/>
          <w:szCs w:val="24"/>
        </w:rPr>
        <w:t>by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your individual computer,</w:t>
      </w:r>
    </w:p>
    <w:p w14:paraId="3CE71683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completion of the course evaluation </w:t>
      </w:r>
      <w:r w:rsidRPr="00575539">
        <w:rPr>
          <w:rFonts w:asciiTheme="minorHAnsi" w:hAnsiTheme="minorHAnsi" w:cstheme="minorHAnsi"/>
          <w:b/>
          <w:bCs/>
          <w:sz w:val="24"/>
          <w:szCs w:val="24"/>
        </w:rPr>
        <w:t xml:space="preserve">within 5 business days post live event </w:t>
      </w:r>
    </w:p>
    <w:p w14:paraId="085782A6" w14:textId="77777777" w:rsidR="00E253F0" w:rsidRPr="00575539" w:rsidRDefault="00E253F0" w:rsidP="00E253F0">
      <w:pPr>
        <w:ind w:left="720"/>
        <w:rPr>
          <w:rFonts w:asciiTheme="minorHAnsi" w:hAnsiTheme="minorHAnsi" w:cstheme="minorHAnsi"/>
          <w:sz w:val="24"/>
          <w:szCs w:val="24"/>
        </w:rPr>
      </w:pPr>
    </w:p>
    <w:p w14:paraId="203BD2BA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Nursing:</w:t>
      </w:r>
    </w:p>
    <w:p w14:paraId="320FFACB" w14:textId="038E711C" w:rsidR="00E253F0" w:rsidRPr="00575539" w:rsidRDefault="00E253F0" w:rsidP="00E253F0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>This nursing continuing professional development activity was approved by Pennsylvania State Nurses Association, an accredited approver by the American Nurses Credentialing Centers Commission on Accreditation.</w:t>
      </w:r>
    </w:p>
    <w:p w14:paraId="05A12DE5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</w:p>
    <w:p w14:paraId="136A4D56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Social Work:</w:t>
      </w:r>
    </w:p>
    <w:p w14:paraId="702596FC" w14:textId="497FD449" w:rsidR="00E253F0" w:rsidRPr="00D603E2" w:rsidRDefault="00E253F0" w:rsidP="00D603E2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>This activity is approved by the NASW- Michigan CE approving body. Michigan Institute for Care Management and Transformation is an approved provider with the Michigan Social Work Continuing Education Collaborative</w:t>
      </w:r>
      <w:r w:rsidR="00D603E2">
        <w:rPr>
          <w:rFonts w:asciiTheme="minorHAnsi" w:hAnsiTheme="minorHAnsi" w:cstheme="minorHAnsi"/>
          <w:sz w:val="24"/>
          <w:szCs w:val="24"/>
        </w:rPr>
        <w:t xml:space="preserve"> a</w:t>
      </w:r>
      <w:r w:rsidR="00D603E2" w:rsidRPr="00D603E2">
        <w:rPr>
          <w:rFonts w:asciiTheme="minorHAnsi" w:hAnsiTheme="minorHAnsi" w:cstheme="minorHAnsi"/>
          <w:sz w:val="24"/>
          <w:szCs w:val="24"/>
        </w:rPr>
        <w:t>pproval number: 20260902-CA-MICMT</w:t>
      </w:r>
      <w:r w:rsidR="00D603E2">
        <w:rPr>
          <w:rFonts w:asciiTheme="minorHAnsi" w:hAnsiTheme="minorHAnsi" w:cstheme="minorHAnsi"/>
          <w:sz w:val="24"/>
          <w:szCs w:val="24"/>
        </w:rPr>
        <w:t xml:space="preserve"> </w:t>
      </w:r>
      <w:r w:rsidRPr="00D603E2">
        <w:rPr>
          <w:rFonts w:asciiTheme="minorHAnsi" w:hAnsiTheme="minorHAnsi" w:cstheme="minorHAnsi"/>
          <w:sz w:val="24"/>
          <w:szCs w:val="24"/>
        </w:rPr>
        <w:t>110216</w:t>
      </w:r>
    </w:p>
    <w:p w14:paraId="6D1E2AF8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</w:p>
    <w:p w14:paraId="39635BD0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Registered Dieticians:</w:t>
      </w:r>
    </w:p>
    <w:p w14:paraId="33C60DCF" w14:textId="77777777" w:rsidR="00E253F0" w:rsidRPr="00575539" w:rsidRDefault="00E253F0" w:rsidP="00E253F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For today’s, live webinar RD’s can use the Michigan Institute for Care Management and Transformation Nursing CE certificate for their CPEU’s. See </w:t>
      </w:r>
      <w:proofErr w:type="spellStart"/>
      <w:r w:rsidRPr="00575539">
        <w:rPr>
          <w:rFonts w:asciiTheme="minorHAnsi" w:hAnsiTheme="minorHAnsi" w:cstheme="minorHAnsi"/>
          <w:sz w:val="24"/>
          <w:szCs w:val="24"/>
        </w:rPr>
        <w:t>CDRnet</w:t>
      </w:r>
      <w:proofErr w:type="spellEnd"/>
      <w:r w:rsidRPr="00575539">
        <w:rPr>
          <w:rFonts w:asciiTheme="minorHAnsi" w:hAnsiTheme="minorHAnsi" w:cstheme="minorHAnsi"/>
          <w:sz w:val="24"/>
          <w:szCs w:val="24"/>
        </w:rPr>
        <w:t xml:space="preserve"> core criteria for details </w:t>
      </w:r>
      <w:hyperlink r:id="rId7" w:history="1">
        <w:r w:rsidRPr="00575539">
          <w:rPr>
            <w:rStyle w:val="Hyperlink"/>
            <w:rFonts w:asciiTheme="minorHAnsi" w:hAnsiTheme="minorHAnsi" w:cstheme="minorHAnsi"/>
            <w:sz w:val="24"/>
            <w:szCs w:val="24"/>
          </w:rPr>
          <w:t>https://www.cdrnet.org/core-criteria</w:t>
        </w:r>
      </w:hyperlink>
      <w:r w:rsidRPr="00575539">
        <w:rPr>
          <w:rFonts w:asciiTheme="minorHAnsi" w:hAnsiTheme="minorHAnsi" w:cstheme="minorHAnsi"/>
          <w:sz w:val="24"/>
          <w:szCs w:val="24"/>
        </w:rPr>
        <w:t xml:space="preserve"> NOTE: This only pertains to RDs who attend the entire live event. </w:t>
      </w:r>
    </w:p>
    <w:p w14:paraId="500C9078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</w:p>
    <w:p w14:paraId="0D0F365F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 xml:space="preserve"> Community Health Workers: </w:t>
      </w:r>
    </w:p>
    <w:p w14:paraId="1BA587C5" w14:textId="77777777" w:rsidR="00E253F0" w:rsidRPr="00575539" w:rsidRDefault="00E253F0" w:rsidP="00E253F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For each webinar, CHW’s can use the Michigan Institute for Care Management and Transformation certificate of completion for their CEU’s.  For details, access the Michigan Community Health Worker Alliance </w:t>
      </w:r>
      <w:proofErr w:type="spellStart"/>
      <w:r w:rsidRPr="00575539">
        <w:rPr>
          <w:rFonts w:asciiTheme="minorHAnsi" w:hAnsiTheme="minorHAnsi" w:cstheme="minorHAnsi"/>
          <w:sz w:val="24"/>
          <w:szCs w:val="24"/>
        </w:rPr>
        <w:t>MiCHWA</w:t>
      </w:r>
      <w:proofErr w:type="spellEnd"/>
      <w:r w:rsidRPr="00575539">
        <w:rPr>
          <w:rFonts w:asciiTheme="minorHAnsi" w:hAnsiTheme="minorHAnsi" w:cstheme="minorHAnsi"/>
          <w:sz w:val="24"/>
          <w:szCs w:val="24"/>
        </w:rPr>
        <w:t xml:space="preserve">) CHW Continuing Education Fact Sheet </w:t>
      </w:r>
      <w:hyperlink r:id="rId8" w:history="1">
        <w:r w:rsidRPr="00575539">
          <w:rPr>
            <w:rStyle w:val="Hyperlink"/>
            <w:rFonts w:asciiTheme="minorHAnsi" w:hAnsiTheme="minorHAnsi" w:cstheme="minorHAnsi"/>
            <w:sz w:val="24"/>
            <w:szCs w:val="24"/>
          </w:rPr>
          <w:t>https://michwa.org/training/</w:t>
        </w:r>
      </w:hyperlink>
    </w:p>
    <w:p w14:paraId="38565F51" w14:textId="77777777" w:rsidR="00E253F0" w:rsidRPr="00575539" w:rsidRDefault="00E253F0" w:rsidP="00E253F0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</w:rPr>
      </w:pPr>
    </w:p>
    <w:p w14:paraId="7B7ED649" w14:textId="77777777" w:rsidR="003F7893" w:rsidRPr="00575539" w:rsidRDefault="003F7893" w:rsidP="00E253F0">
      <w:pPr>
        <w:rPr>
          <w:rFonts w:asciiTheme="minorHAnsi" w:hAnsiTheme="minorHAnsi" w:cstheme="minorHAnsi"/>
        </w:rPr>
      </w:pPr>
    </w:p>
    <w:sectPr w:rsidR="003F7893" w:rsidRPr="00575539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4B0DD" w14:textId="77777777" w:rsidR="00240B91" w:rsidRDefault="00240B91" w:rsidP="00FD45DA">
      <w:r>
        <w:separator/>
      </w:r>
    </w:p>
  </w:endnote>
  <w:endnote w:type="continuationSeparator" w:id="0">
    <w:p w14:paraId="465C540E" w14:textId="77777777" w:rsidR="00240B91" w:rsidRDefault="00240B91" w:rsidP="00FD4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954CD" w14:textId="77777777" w:rsidR="00240B91" w:rsidRDefault="00240B91" w:rsidP="00FD45DA">
      <w:r>
        <w:separator/>
      </w:r>
    </w:p>
  </w:footnote>
  <w:footnote w:type="continuationSeparator" w:id="0">
    <w:p w14:paraId="3A135EE6" w14:textId="77777777" w:rsidR="00240B91" w:rsidRDefault="00240B91" w:rsidP="00FD4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D187" w14:textId="79C0F672" w:rsidR="00FD45DA" w:rsidRDefault="00FD45D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BB6946" wp14:editId="49BC2CA7">
          <wp:simplePos x="0" y="0"/>
          <wp:positionH relativeFrom="margin">
            <wp:align>center</wp:align>
          </wp:positionH>
          <wp:positionV relativeFrom="paragraph">
            <wp:posOffset>-304800</wp:posOffset>
          </wp:positionV>
          <wp:extent cx="1704975" cy="558165"/>
          <wp:effectExtent l="0" t="0" r="9525" b="0"/>
          <wp:wrapTight wrapText="bothSides">
            <wp:wrapPolygon edited="0">
              <wp:start x="0" y="0"/>
              <wp:lineTo x="0" y="20642"/>
              <wp:lineTo x="21479" y="20642"/>
              <wp:lineTo x="21479" y="0"/>
              <wp:lineTo x="0" y="0"/>
            </wp:wrapPolygon>
          </wp:wrapTight>
          <wp:docPr id="4" name="Picture 4" descr="T:\UMMG-Q_ClinInnov\MICMT\MICMT\Marketing\Logo Templates\micmt-logo-4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UMMG-Q_ClinInnov\MICMT\MICMT\Marketing\Logo Templates\micmt-logo-4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37A7C"/>
    <w:multiLevelType w:val="hybridMultilevel"/>
    <w:tmpl w:val="A3964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931D5"/>
    <w:multiLevelType w:val="hybridMultilevel"/>
    <w:tmpl w:val="E30A8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5195B"/>
    <w:multiLevelType w:val="hybridMultilevel"/>
    <w:tmpl w:val="F88CC9EE"/>
    <w:lvl w:ilvl="0" w:tplc="22C89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30A1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CC7F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E5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741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4E5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CA2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3A33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0A4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AD37255"/>
    <w:multiLevelType w:val="hybridMultilevel"/>
    <w:tmpl w:val="F67CA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415444">
    <w:abstractNumId w:val="1"/>
  </w:num>
  <w:num w:numId="2" w16cid:durableId="425808490">
    <w:abstractNumId w:val="3"/>
  </w:num>
  <w:num w:numId="3" w16cid:durableId="1136794725">
    <w:abstractNumId w:val="0"/>
  </w:num>
  <w:num w:numId="4" w16cid:durableId="2074814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528"/>
    <w:rsid w:val="00065951"/>
    <w:rsid w:val="000E1A20"/>
    <w:rsid w:val="0017683F"/>
    <w:rsid w:val="00240B91"/>
    <w:rsid w:val="00251000"/>
    <w:rsid w:val="00275888"/>
    <w:rsid w:val="00277CF5"/>
    <w:rsid w:val="00344CF4"/>
    <w:rsid w:val="003F7893"/>
    <w:rsid w:val="00526A5B"/>
    <w:rsid w:val="00575539"/>
    <w:rsid w:val="00587C1D"/>
    <w:rsid w:val="00625D99"/>
    <w:rsid w:val="006646D5"/>
    <w:rsid w:val="0069788D"/>
    <w:rsid w:val="006C0191"/>
    <w:rsid w:val="007139BE"/>
    <w:rsid w:val="00794E9B"/>
    <w:rsid w:val="007A7DC7"/>
    <w:rsid w:val="00830528"/>
    <w:rsid w:val="009041BA"/>
    <w:rsid w:val="00943388"/>
    <w:rsid w:val="00975D63"/>
    <w:rsid w:val="009A21AE"/>
    <w:rsid w:val="009D3396"/>
    <w:rsid w:val="00A0715A"/>
    <w:rsid w:val="00A10D1E"/>
    <w:rsid w:val="00A85CC1"/>
    <w:rsid w:val="00AD08E9"/>
    <w:rsid w:val="00BC31E2"/>
    <w:rsid w:val="00BD729D"/>
    <w:rsid w:val="00C23241"/>
    <w:rsid w:val="00CF638D"/>
    <w:rsid w:val="00D26DD7"/>
    <w:rsid w:val="00D603E2"/>
    <w:rsid w:val="00E20BF2"/>
    <w:rsid w:val="00E253F0"/>
    <w:rsid w:val="00E344B2"/>
    <w:rsid w:val="00EB0F31"/>
    <w:rsid w:val="00F15461"/>
    <w:rsid w:val="00F27D4D"/>
    <w:rsid w:val="00FC18E0"/>
    <w:rsid w:val="00FD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2031C"/>
  <w15:chartTrackingRefBased/>
  <w15:docId w15:val="{DD1783D1-D95D-49F6-AAD3-0AA8891A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3F0"/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6646D5"/>
    <w:pPr>
      <w:spacing w:before="1"/>
      <w:ind w:left="954" w:right="1052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6646D5"/>
    <w:pPr>
      <w:spacing w:before="159"/>
      <w:ind w:left="954" w:right="1050"/>
      <w:jc w:val="center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9"/>
    <w:unhideWhenUsed/>
    <w:qFormat/>
    <w:rsid w:val="006646D5"/>
    <w:pPr>
      <w:ind w:left="88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5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5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52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52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52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52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646D5"/>
    <w:pPr>
      <w:ind w:left="107"/>
    </w:pPr>
  </w:style>
  <w:style w:type="character" w:customStyle="1" w:styleId="Heading1Char">
    <w:name w:val="Heading 1 Char"/>
    <w:basedOn w:val="DefaultParagraphFont"/>
    <w:link w:val="Heading1"/>
    <w:uiPriority w:val="9"/>
    <w:rsid w:val="006646D5"/>
    <w:rPr>
      <w:rFonts w:ascii="Calibri" w:eastAsia="Calibri" w:hAnsi="Calibri" w:cs="Calibri"/>
      <w:b/>
      <w:bC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6646D5"/>
    <w:rPr>
      <w:rFonts w:ascii="Calibri" w:eastAsia="Calibri" w:hAnsi="Calibri" w:cs="Calibr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646D5"/>
    <w:rPr>
      <w:rFonts w:ascii="Calibri" w:eastAsia="Calibri" w:hAnsi="Calibri" w:cs="Calibri"/>
      <w:b/>
      <w:bCs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6646D5"/>
    <w:pPr>
      <w:ind w:left="954" w:right="685"/>
      <w:jc w:val="center"/>
    </w:pPr>
    <w:rPr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646D5"/>
    <w:rPr>
      <w:rFonts w:ascii="Calibri" w:eastAsia="Calibri" w:hAnsi="Calibri" w:cs="Calibri"/>
      <w:sz w:val="72"/>
      <w:szCs w:val="72"/>
    </w:rPr>
  </w:style>
  <w:style w:type="paragraph" w:styleId="BodyText">
    <w:name w:val="Body Text"/>
    <w:basedOn w:val="Normal"/>
    <w:link w:val="BodyTextChar"/>
    <w:uiPriority w:val="1"/>
    <w:qFormat/>
    <w:rsid w:val="006646D5"/>
    <w:pPr>
      <w:ind w:left="1600" w:hanging="36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646D5"/>
    <w:rPr>
      <w:rFonts w:ascii="Calibri" w:eastAsia="Calibri" w:hAnsi="Calibri" w:cs="Calibri"/>
      <w:sz w:val="24"/>
      <w:szCs w:val="24"/>
    </w:rPr>
  </w:style>
  <w:style w:type="paragraph" w:styleId="ListParagraph">
    <w:name w:val="List Paragraph"/>
    <w:basedOn w:val="Normal"/>
    <w:uiPriority w:val="1"/>
    <w:qFormat/>
    <w:rsid w:val="006646D5"/>
    <w:pPr>
      <w:ind w:left="1600" w:hanging="36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830528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528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5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5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5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528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52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5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528"/>
    <w:rPr>
      <w:rFonts w:ascii="Calibri" w:hAnsi="Calibri" w:cs="Calibri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3052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52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528"/>
    <w:rPr>
      <w:rFonts w:ascii="Calibri" w:hAnsi="Calibri" w:cs="Calibri"/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528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7C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7C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D45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5DA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D45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5DA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chwa.org/train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drnet.org/core-criter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Michigan Medicine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Schwartz, Ashley</dc:creator>
  <cp:keywords/>
  <dc:description/>
  <cp:lastModifiedBy>Johnson, Amaris</cp:lastModifiedBy>
  <cp:revision>2</cp:revision>
  <dcterms:created xsi:type="dcterms:W3CDTF">2026-09-02T15:48:00Z</dcterms:created>
  <dcterms:modified xsi:type="dcterms:W3CDTF">2026-09-02T15:48:00Z</dcterms:modified>
</cp:coreProperties>
</file>